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775" w14:textId="7E9F6521" w:rsidR="001D56F3" w:rsidRDefault="00AE6471">
      <w:r>
        <w:rPr>
          <w:noProof/>
        </w:rPr>
        <w:drawing>
          <wp:inline distT="0" distB="0" distL="0" distR="0" wp14:anchorId="40C92968" wp14:editId="7E96D0D0">
            <wp:extent cx="5943600" cy="741680"/>
            <wp:effectExtent l="0" t="0" r="0" b="1270"/>
            <wp:docPr id="1" name="Picture 1" descr="The Abilit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ility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AB22" w14:textId="0F6D12D8" w:rsidR="00AE6471" w:rsidRDefault="00AE6471"/>
    <w:p w14:paraId="358EA6A2" w14:textId="1C8CC3E1" w:rsidR="00AE6471" w:rsidRDefault="008B69B2">
      <w:pPr>
        <w:rPr>
          <w:rFonts w:ascii="Helvetica" w:hAnsi="Helvetica" w:cs="Helvetica"/>
          <w:b/>
          <w:bCs/>
          <w:sz w:val="72"/>
          <w:szCs w:val="72"/>
        </w:rPr>
      </w:pPr>
      <w:proofErr w:type="spellStart"/>
      <w:r>
        <w:rPr>
          <w:rFonts w:ascii="Helvetica" w:hAnsi="Helvetica" w:cs="Helvetica"/>
          <w:b/>
          <w:bCs/>
          <w:sz w:val="72"/>
          <w:szCs w:val="72"/>
        </w:rPr>
        <w:t>InfraPort</w:t>
      </w:r>
      <w:proofErr w:type="spellEnd"/>
      <w:r>
        <w:rPr>
          <w:rFonts w:ascii="Helvetica" w:hAnsi="Helvetica" w:cs="Helvetica"/>
          <w:b/>
          <w:bCs/>
          <w:sz w:val="72"/>
          <w:szCs w:val="72"/>
        </w:rPr>
        <w:t xml:space="preserve"> Sennheiser Cordless TV Headphones</w:t>
      </w:r>
    </w:p>
    <w:p w14:paraId="2426CB7E" w14:textId="3E8AE516" w:rsidR="008B78F8" w:rsidRPr="00D94F04" w:rsidRDefault="008B69B2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noProof/>
          <w:sz w:val="72"/>
          <w:szCs w:val="72"/>
        </w:rPr>
        <w:drawing>
          <wp:inline distT="0" distB="0" distL="0" distR="0" wp14:anchorId="567D328A" wp14:editId="2E139DCD">
            <wp:extent cx="338137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398A8" w14:textId="77777777" w:rsidR="00D94F04" w:rsidRPr="00FB0083" w:rsidRDefault="00D94F04" w:rsidP="00D94F04">
      <w:pPr>
        <w:rPr>
          <w:rFonts w:ascii="Helvetica" w:hAnsi="Helvetica" w:cs="Helvetica"/>
          <w:sz w:val="36"/>
          <w:szCs w:val="36"/>
        </w:rPr>
      </w:pPr>
      <w:r w:rsidRPr="00FB0083">
        <w:rPr>
          <w:rFonts w:ascii="Helvetica" w:hAnsi="Helvetica" w:cs="Helvetica"/>
          <w:sz w:val="36"/>
          <w:szCs w:val="36"/>
        </w:rPr>
        <w:t xml:space="preserve">Interested?  Contact the Assistive Technology/Durable Medical Equipment program at 419-885-5733.  </w:t>
      </w:r>
    </w:p>
    <w:p w14:paraId="6667B69F" w14:textId="77777777" w:rsidR="00D94F04" w:rsidRPr="00AE6471" w:rsidRDefault="00D94F04">
      <w:pPr>
        <w:rPr>
          <w:rFonts w:ascii="Helvetica" w:hAnsi="Helvetica" w:cs="Helvetica"/>
        </w:rPr>
      </w:pPr>
    </w:p>
    <w:sectPr w:rsidR="00D94F04" w:rsidRPr="00AE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1"/>
    <w:rsid w:val="001D44E5"/>
    <w:rsid w:val="00445374"/>
    <w:rsid w:val="008B69B2"/>
    <w:rsid w:val="008B78F8"/>
    <w:rsid w:val="00AE6471"/>
    <w:rsid w:val="00D60C1E"/>
    <w:rsid w:val="00D94F04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B15CD"/>
  <w15:chartTrackingRefBased/>
  <w15:docId w15:val="{B0627EFC-77EC-4606-A942-B4A6DCC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Heldmann</dc:creator>
  <cp:keywords/>
  <dc:description/>
  <cp:lastModifiedBy>Gavin Dailey</cp:lastModifiedBy>
  <cp:revision>2</cp:revision>
  <dcterms:created xsi:type="dcterms:W3CDTF">2022-02-18T17:41:00Z</dcterms:created>
  <dcterms:modified xsi:type="dcterms:W3CDTF">2022-02-18T17:41:00Z</dcterms:modified>
</cp:coreProperties>
</file>